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C5" w:rsidRDefault="00BC4C5D" w:rsidP="00BC4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7414A7">
        <w:rPr>
          <w:rFonts w:ascii="Arial" w:hAnsi="Arial" w:cs="Arial"/>
          <w:b/>
          <w:sz w:val="24"/>
          <w:szCs w:val="24"/>
        </w:rPr>
        <w:t>MATERIAL ESCOLAR QUINTOS</w:t>
      </w:r>
      <w:r w:rsidR="00A538C5" w:rsidRPr="00A538C5">
        <w:rPr>
          <w:rFonts w:ascii="Arial" w:hAnsi="Arial" w:cs="Arial"/>
          <w:b/>
          <w:sz w:val="24"/>
          <w:szCs w:val="24"/>
        </w:rPr>
        <w:t xml:space="preserve"> DE PRIMARIA</w:t>
      </w:r>
    </w:p>
    <w:p w:rsidR="00B669D1" w:rsidRPr="00A538C5" w:rsidRDefault="00B669D1" w:rsidP="00B66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38C5" w:rsidRDefault="00E27BE2" w:rsidP="00B66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MATEMATICAS (GESTION 2025</w:t>
      </w:r>
      <w:r w:rsidR="00A538C5" w:rsidRPr="00A538C5">
        <w:rPr>
          <w:rFonts w:ascii="Arial" w:hAnsi="Arial" w:cs="Arial"/>
          <w:b/>
          <w:sz w:val="24"/>
          <w:szCs w:val="24"/>
        </w:rPr>
        <w:t>)</w:t>
      </w:r>
    </w:p>
    <w:p w:rsidR="00B669D1" w:rsidRPr="00A538C5" w:rsidRDefault="00B669D1" w:rsidP="00B66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38C5" w:rsidRDefault="00E27BE2" w:rsidP="00A16D2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A538C5" w:rsidRPr="00B669D1">
        <w:rPr>
          <w:rFonts w:ascii="Arial" w:hAnsi="Arial" w:cs="Arial"/>
          <w:sz w:val="24"/>
          <w:szCs w:val="24"/>
        </w:rPr>
        <w:t xml:space="preserve"> hojas carpeta </w:t>
      </w:r>
      <w:r>
        <w:rPr>
          <w:rFonts w:ascii="Arial" w:hAnsi="Arial" w:cs="Arial"/>
          <w:sz w:val="24"/>
          <w:szCs w:val="24"/>
        </w:rPr>
        <w:t>cuadricula grande</w:t>
      </w:r>
      <w:r w:rsidR="00A538C5" w:rsidRPr="00B669D1">
        <w:rPr>
          <w:rFonts w:ascii="Arial" w:hAnsi="Arial" w:cs="Arial"/>
          <w:sz w:val="24"/>
          <w:szCs w:val="24"/>
        </w:rPr>
        <w:t xml:space="preserve"> </w:t>
      </w:r>
    </w:p>
    <w:p w:rsidR="00E27BE2" w:rsidRDefault="00E27BE2" w:rsidP="00A16D2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hojas blancas con margen rojo de carpeta (Geometría)</w:t>
      </w:r>
    </w:p>
    <w:p w:rsidR="00A16D29" w:rsidRPr="00A16D29" w:rsidRDefault="00E27BE2" w:rsidP="00A16D2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par de tapas de carpeta</w:t>
      </w:r>
      <w:r w:rsidR="00A16D29">
        <w:rPr>
          <w:rFonts w:ascii="Arial" w:hAnsi="Arial" w:cs="Arial"/>
          <w:sz w:val="24"/>
          <w:szCs w:val="24"/>
        </w:rPr>
        <w:t xml:space="preserve"> </w:t>
      </w:r>
    </w:p>
    <w:p w:rsidR="00A538C5" w:rsidRDefault="00A538C5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 xml:space="preserve">1 estuche geométrico, incluido </w:t>
      </w:r>
      <w:r w:rsidR="00BC4C5D" w:rsidRPr="00B669D1">
        <w:rPr>
          <w:rFonts w:ascii="Arial" w:hAnsi="Arial" w:cs="Arial"/>
          <w:sz w:val="24"/>
          <w:szCs w:val="24"/>
        </w:rPr>
        <w:t>compas</w:t>
      </w:r>
      <w:r w:rsidR="00BC4C5D">
        <w:rPr>
          <w:rFonts w:ascii="Arial" w:hAnsi="Arial" w:cs="Arial"/>
          <w:sz w:val="24"/>
          <w:szCs w:val="24"/>
        </w:rPr>
        <w:t xml:space="preserve"> metálicos</w:t>
      </w:r>
      <w:r w:rsidRPr="00B669D1">
        <w:rPr>
          <w:rFonts w:ascii="Arial" w:hAnsi="Arial" w:cs="Arial"/>
          <w:sz w:val="24"/>
          <w:szCs w:val="24"/>
        </w:rPr>
        <w:t xml:space="preserve"> (Geometría)</w:t>
      </w:r>
    </w:p>
    <w:p w:rsidR="00A16D29" w:rsidRPr="00B669D1" w:rsidRDefault="00A16D29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lápices negro y rojo</w:t>
      </w:r>
    </w:p>
    <w:p w:rsidR="00A538C5" w:rsidRDefault="00A538C5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 xml:space="preserve">1 docena de lápices de color </w:t>
      </w:r>
    </w:p>
    <w:p w:rsidR="00BC4C5D" w:rsidRPr="00B669D1" w:rsidRDefault="00BC4C5D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pegamento de barra mediana</w:t>
      </w:r>
    </w:p>
    <w:p w:rsidR="00061617" w:rsidRPr="00B669D1" w:rsidRDefault="00E27BE2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1617" w:rsidRPr="00B669D1">
        <w:rPr>
          <w:rFonts w:ascii="Arial" w:hAnsi="Arial" w:cs="Arial"/>
          <w:sz w:val="24"/>
          <w:szCs w:val="24"/>
        </w:rPr>
        <w:t xml:space="preserve"> marcadores para pizarra acrílica </w:t>
      </w:r>
    </w:p>
    <w:p w:rsidR="00A538C5" w:rsidRPr="00B669D1" w:rsidRDefault="00A538C5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 xml:space="preserve">Bolígrafos </w:t>
      </w:r>
      <w:r w:rsidR="00A16D29">
        <w:rPr>
          <w:rFonts w:ascii="Arial" w:hAnsi="Arial" w:cs="Arial"/>
          <w:sz w:val="24"/>
          <w:szCs w:val="24"/>
        </w:rPr>
        <w:t xml:space="preserve">negro, </w:t>
      </w:r>
      <w:r w:rsidRPr="00B669D1">
        <w:rPr>
          <w:rFonts w:ascii="Arial" w:hAnsi="Arial" w:cs="Arial"/>
          <w:sz w:val="24"/>
          <w:szCs w:val="24"/>
        </w:rPr>
        <w:t xml:space="preserve">azul y rojo </w:t>
      </w:r>
    </w:p>
    <w:p w:rsidR="00B669D1" w:rsidRPr="00B669D1" w:rsidRDefault="00E27BE2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corrector para borrar</w:t>
      </w:r>
      <w:r w:rsidR="00B669D1" w:rsidRPr="00B669D1">
        <w:rPr>
          <w:rFonts w:ascii="Arial" w:hAnsi="Arial" w:cs="Arial"/>
          <w:sz w:val="24"/>
          <w:szCs w:val="24"/>
        </w:rPr>
        <w:t xml:space="preserve"> bolígrafo </w:t>
      </w:r>
    </w:p>
    <w:p w:rsidR="00A538C5" w:rsidRPr="00B669D1" w:rsidRDefault="00A16D29" w:rsidP="00B669D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tajador </w:t>
      </w:r>
    </w:p>
    <w:p w:rsidR="00A538C5" w:rsidRDefault="00A538C5" w:rsidP="005F61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8C5">
        <w:rPr>
          <w:rFonts w:ascii="Arial" w:hAnsi="Arial" w:cs="Arial"/>
          <w:sz w:val="24"/>
          <w:szCs w:val="24"/>
        </w:rPr>
        <w:t xml:space="preserve">NOTA. </w:t>
      </w:r>
      <w:r w:rsidR="00E27BE2">
        <w:rPr>
          <w:rFonts w:ascii="Arial" w:hAnsi="Arial" w:cs="Arial"/>
          <w:sz w:val="24"/>
          <w:szCs w:val="24"/>
        </w:rPr>
        <w:t xml:space="preserve">– </w:t>
      </w:r>
      <w:r w:rsidRPr="00A538C5">
        <w:rPr>
          <w:rFonts w:ascii="Arial" w:hAnsi="Arial" w:cs="Arial"/>
          <w:sz w:val="24"/>
          <w:szCs w:val="24"/>
        </w:rPr>
        <w:t>Todo forrado</w:t>
      </w:r>
      <w:r w:rsidR="00061617">
        <w:rPr>
          <w:rFonts w:ascii="Arial" w:hAnsi="Arial" w:cs="Arial"/>
          <w:sz w:val="24"/>
          <w:szCs w:val="24"/>
        </w:rPr>
        <w:t xml:space="preserve"> del color opcional</w:t>
      </w:r>
      <w:r w:rsidRPr="00A538C5">
        <w:rPr>
          <w:rFonts w:ascii="Arial" w:hAnsi="Arial" w:cs="Arial"/>
          <w:sz w:val="24"/>
          <w:szCs w:val="24"/>
        </w:rPr>
        <w:t xml:space="preserve"> </w:t>
      </w:r>
      <w:r w:rsidR="00A16D29">
        <w:rPr>
          <w:rFonts w:ascii="Arial" w:hAnsi="Arial" w:cs="Arial"/>
          <w:sz w:val="24"/>
          <w:szCs w:val="24"/>
        </w:rPr>
        <w:t>con su respectivo nombre del niño</w:t>
      </w:r>
      <w:r w:rsidR="005F61B9">
        <w:rPr>
          <w:rFonts w:ascii="Arial" w:hAnsi="Arial" w:cs="Arial"/>
          <w:sz w:val="24"/>
          <w:szCs w:val="24"/>
        </w:rPr>
        <w:t>, sobre el texto de apoyo se les comunicara oportunamente.</w:t>
      </w:r>
    </w:p>
    <w:p w:rsidR="007E1CBE" w:rsidRDefault="007E1CBE" w:rsidP="00B669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9D1" w:rsidRDefault="00061617" w:rsidP="00B669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38C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B669D1" w:rsidRDefault="00B669D1" w:rsidP="00B669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1CBE" w:rsidRDefault="007E1CBE" w:rsidP="00B66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1CBE" w:rsidRDefault="007E1CBE" w:rsidP="00B66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Hernando </w:t>
      </w:r>
      <w:proofErr w:type="spellStart"/>
      <w:r>
        <w:rPr>
          <w:rFonts w:ascii="Arial" w:hAnsi="Arial" w:cs="Arial"/>
          <w:b/>
          <w:sz w:val="24"/>
          <w:szCs w:val="24"/>
        </w:rPr>
        <w:t>Lezano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O.</w:t>
      </w:r>
    </w:p>
    <w:p w:rsidR="00C80878" w:rsidRDefault="005F61B9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MATEMATICAS</w:t>
      </w: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Default="00E27BE2" w:rsidP="00CF65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7BE2" w:rsidRPr="00DE336E" w:rsidRDefault="00E27BE2" w:rsidP="00E27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BE2" w:rsidRPr="00DE336E" w:rsidRDefault="00E27BE2" w:rsidP="00DE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27BE2" w:rsidRPr="00DE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83C"/>
    <w:multiLevelType w:val="hybridMultilevel"/>
    <w:tmpl w:val="37AE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34F3"/>
    <w:multiLevelType w:val="hybridMultilevel"/>
    <w:tmpl w:val="1994A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B75BC"/>
    <w:multiLevelType w:val="hybridMultilevel"/>
    <w:tmpl w:val="E78C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C5"/>
    <w:rsid w:val="00061617"/>
    <w:rsid w:val="005F61B9"/>
    <w:rsid w:val="007414A7"/>
    <w:rsid w:val="007E1CBE"/>
    <w:rsid w:val="00A16D29"/>
    <w:rsid w:val="00A538C5"/>
    <w:rsid w:val="00B669D1"/>
    <w:rsid w:val="00B8787E"/>
    <w:rsid w:val="00BC4C5D"/>
    <w:rsid w:val="00C80878"/>
    <w:rsid w:val="00CF656C"/>
    <w:rsid w:val="00DE336E"/>
    <w:rsid w:val="00E27BE2"/>
    <w:rsid w:val="00E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B92F"/>
  <w15:chartTrackingRefBased/>
  <w15:docId w15:val="{B5BDB18D-B4C7-4601-80D9-9A7B740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8C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2022-12-22T21:58:00Z</dcterms:created>
  <dcterms:modified xsi:type="dcterms:W3CDTF">2025-01-21T21:38:00Z</dcterms:modified>
</cp:coreProperties>
</file>